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3F" w:rsidRPr="00A42B09" w:rsidRDefault="0098633F" w:rsidP="0098633F">
      <w:pPr>
        <w:pStyle w:val="a0"/>
        <w:spacing w:before="12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42B0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BF450D" wp14:editId="2FC8F6E4">
            <wp:simplePos x="0" y="0"/>
            <wp:positionH relativeFrom="page">
              <wp:posOffset>-64135</wp:posOffset>
            </wp:positionH>
            <wp:positionV relativeFrom="page">
              <wp:posOffset>0</wp:posOffset>
            </wp:positionV>
            <wp:extent cx="7605395" cy="10711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1071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B09">
        <w:rPr>
          <w:rFonts w:asciiTheme="minorHAnsi" w:hAnsiTheme="minorHAnsi"/>
          <w:sz w:val="28"/>
          <w:szCs w:val="28"/>
        </w:rPr>
        <w:t>Правила поведения в поликлинике</w:t>
      </w:r>
    </w:p>
    <w:p w:rsidR="0098633F" w:rsidRDefault="0098633F" w:rsidP="000A690B">
      <w:pPr>
        <w:pStyle w:val="a5"/>
        <w:spacing w:after="0" w:line="240" w:lineRule="auto"/>
        <w:ind w:left="-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В целях поддержания общественного порядка посетителям запрещается: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 проносить в помещения и  здания, а также на территорию Поликлиники огнестрельное, газовое и холодное оружие, колющие и режущие предметы, ядовитые, радиоактивные, химические и взрывчатые вещества, обладающие выраженным запахом вещества, пачкающие предметы, алкогольные напитки, наркотические средства, токсические и психотропные вещества, иные предметы и вещества, представляющие потенциальную угрозу безопасности окружающих;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 курить, употреблять спиртные напитки, наркотические средства, токсические и психотропные вещества в зданиях и помещениях, а также на территории Поликлиники;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 появляться в состоянии алкогольного, наркотического и токсического опьянения, за исключением случаев необходимости оказания экстренной и неотложной медицинской помощи;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 играть в азартные игры в зданиях и помещениях, а также на территории Поликлиники;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 употреблять ненормативную лексику, шуметь, применять к медицинскому персоналу и посетителям Поликлиники физическое или психическое насилие;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 наносить порчу имуществу Поликлиники;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проходить в здания, помещения и на территорию Поликлиники с животными, крупногабаритными предметами (хозяйственные сумки, рюкзаки, коробки, чемоданы и т.п.);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проносить детские коляски, велосипеды, самокаты и другие виды спортивного инвентаря в здания и помещения Поликлиники дальше специально оборудованной колясочной;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находиться в помещениях Поликлиники в верхней одежде, грязной одежде и обуви;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•   заходить в кабинеты, служебные помещения Поликлиники в отсутствие персонала; 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 оставлять малолетних детей без присмотра;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выносить из помещения Поликлиники документы, полученные для ознакомления;</w:t>
      </w:r>
    </w:p>
    <w:p w:rsidR="0098633F" w:rsidRDefault="008A33F8" w:rsidP="0098633F">
      <w:pPr>
        <w:tabs>
          <w:tab w:val="left" w:pos="-142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•  изымать </w:t>
      </w:r>
      <w:r w:rsidR="0098633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до</w:t>
      </w: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кументы из медицинских карт, с </w:t>
      </w:r>
      <w:r w:rsidR="0098633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информационных</w:t>
      </w:r>
      <w:r w:rsidR="00F17750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 стендов, из папок</w:t>
      </w:r>
      <w:r w:rsidR="0098633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размещать в помещениях и на территории Поликлиники рекламную продукцию, объявления;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производить звукозапись, фото- и видеосъемку без предварительного согласования с  администрацией Поликлиники;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выполнять в помещениях Поликлиники функции торговых агентов, представителей, находиться в помещениях Поликлиники в иных коммерческих целях;</w:t>
      </w:r>
    </w:p>
    <w:p w:rsidR="0098633F" w:rsidRDefault="0098633F" w:rsidP="0098633F">
      <w:pPr>
        <w:tabs>
          <w:tab w:val="left" w:pos="0"/>
        </w:tabs>
        <w:spacing w:before="0" w:after="0" w:line="240" w:lineRule="auto"/>
        <w:ind w:hanging="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•   преграждать проезд санитарного транспорта на территорию и к зданиям Поликлиники.</w:t>
      </w:r>
    </w:p>
    <w:p w:rsidR="0098633F" w:rsidRDefault="00BB15BD" w:rsidP="00BB15BD">
      <w:pPr>
        <w:spacing w:before="0" w:after="0" w:line="240" w:lineRule="auto"/>
        <w:ind w:left="-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ab/>
      </w:r>
      <w:r w:rsidR="0098633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В случае нарушений </w:t>
      </w:r>
      <w:r w:rsidR="0098633F">
        <w:rPr>
          <w:rFonts w:asciiTheme="minorHAnsi" w:hAnsiTheme="minorHAnsi"/>
          <w:color w:val="000000"/>
          <w:szCs w:val="24"/>
        </w:rPr>
        <w:t xml:space="preserve">посетителями общественного порядка, установленного действующими на территории Российской Федерации нормативными правовыми актами,   при отсутствии реакции на призыв к прекращению действий, ведущих к нарушению общественного порядка,  </w:t>
      </w:r>
      <w:r w:rsidR="0098633F">
        <w:rPr>
          <w:rFonts w:asciiTheme="minorHAnsi" w:hAnsiTheme="minorHAnsi" w:cs="Times New Roman"/>
          <w:szCs w:val="24"/>
        </w:rPr>
        <w:t xml:space="preserve">сотрудник охраны </w:t>
      </w:r>
      <w:r w:rsidR="0098633F">
        <w:rPr>
          <w:rFonts w:asciiTheme="minorHAnsi" w:hAnsiTheme="minorHAnsi"/>
          <w:szCs w:val="24"/>
        </w:rPr>
        <w:t>имеет право незамедлительно вызвать</w:t>
      </w:r>
      <w:r w:rsidR="0098633F">
        <w:rPr>
          <w:rFonts w:asciiTheme="minorHAnsi" w:hAnsiTheme="minorHAnsi" w:cs="Times New Roman"/>
          <w:szCs w:val="24"/>
        </w:rPr>
        <w:t xml:space="preserve"> представителей правоохранительных органов, используя средства телефонной связи и технические средства дистанционного вызова</w:t>
      </w:r>
      <w:r w:rsidR="0098633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.</w:t>
      </w:r>
    </w:p>
    <w:p w:rsidR="0098633F" w:rsidRDefault="0098633F" w:rsidP="00BB15BD">
      <w:pPr>
        <w:spacing w:before="0" w:after="0" w:line="240" w:lineRule="auto"/>
        <w:ind w:left="-284"/>
        <w:jc w:val="both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ab/>
        <w:t xml:space="preserve">В   случае   возникновения пожара, конфликтных ситуаций, других ситуаций, угрожающих общественной безопасности, </w:t>
      </w:r>
      <w:r>
        <w:rPr>
          <w:rFonts w:asciiTheme="minorHAnsi" w:hAnsiTheme="minorHAnsi"/>
          <w:color w:val="000000"/>
          <w:szCs w:val="24"/>
        </w:rPr>
        <w:t>посетители должны</w:t>
      </w: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 сообщить об этом администрации Поликлиники.</w:t>
      </w:r>
    </w:p>
    <w:p w:rsidR="00DF2548" w:rsidRPr="00507BB5" w:rsidRDefault="0098633F" w:rsidP="00BB15BD">
      <w:pPr>
        <w:spacing w:before="0"/>
        <w:ind w:left="-284"/>
        <w:rPr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ab/>
      </w: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В любых затрудн</w:t>
      </w:r>
      <w:r w:rsidR="00C04215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ительных ситуациях Пациент (</w:t>
      </w:r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законный представитель)  может обратиться по телефону «горячей линии» Поликлиники 8 (916) 758-61-15,  к дежурному администратору в часы работы поликлиники, в  администрацию  поликлиники лично в часы приема, через форму обратной связи на официальном сайте Поликлиники </w:t>
      </w:r>
      <w:proofErr w:type="spellStart"/>
      <w:r>
        <w:rPr>
          <w:rFonts w:asciiTheme="minorHAnsi" w:eastAsia="Times New Roman" w:hAnsiTheme="minorHAnsi" w:cs="Times New Roman"/>
          <w:color w:val="000000"/>
          <w:szCs w:val="24"/>
          <w:lang w:val="en-US" w:eastAsia="ru-RU"/>
        </w:rPr>
        <w:t>dgp</w:t>
      </w:r>
      <w:proofErr w:type="spellEnd"/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110.</w:t>
      </w:r>
      <w:proofErr w:type="spellStart"/>
      <w:r>
        <w:rPr>
          <w:rFonts w:asciiTheme="minorHAnsi" w:eastAsia="Times New Roman" w:hAnsiTheme="minorHAnsi" w:cs="Times New Roman"/>
          <w:color w:val="000000"/>
          <w:szCs w:val="24"/>
          <w:lang w:val="en-US" w:eastAsia="ru-RU"/>
        </w:rPr>
        <w:t>mos</w:t>
      </w:r>
      <w:proofErr w:type="spellEnd"/>
      <w:r>
        <w:rPr>
          <w:rFonts w:asciiTheme="minorHAnsi" w:eastAsia="Times New Roman" w:hAnsiTheme="minorHAnsi" w:cs="Times New Roman"/>
          <w:color w:val="000000"/>
          <w:szCs w:val="24"/>
          <w:lang w:eastAsia="ru-RU"/>
        </w:rPr>
        <w:t>.</w:t>
      </w:r>
      <w:proofErr w:type="spellStart"/>
      <w:r>
        <w:rPr>
          <w:rFonts w:asciiTheme="minorHAnsi" w:eastAsia="Times New Roman" w:hAnsiTheme="minorHAnsi" w:cs="Times New Roman"/>
          <w:color w:val="000000"/>
          <w:szCs w:val="24"/>
          <w:lang w:val="en-US" w:eastAsia="ru-RU"/>
        </w:rPr>
        <w:t>ru</w:t>
      </w:r>
      <w:proofErr w:type="spellEnd"/>
    </w:p>
    <w:sectPr w:rsidR="00DF2548" w:rsidRPr="00507BB5" w:rsidSect="00EA67A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A0" w:rsidRDefault="00235FA0" w:rsidP="00DF2548">
      <w:pPr>
        <w:spacing w:before="0" w:after="0" w:line="240" w:lineRule="auto"/>
      </w:pPr>
      <w:r>
        <w:separator/>
      </w:r>
    </w:p>
  </w:endnote>
  <w:endnote w:type="continuationSeparator" w:id="0">
    <w:p w:rsidR="00235FA0" w:rsidRDefault="00235FA0" w:rsidP="00DF25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A0" w:rsidRDefault="00235FA0" w:rsidP="00DF2548">
      <w:pPr>
        <w:spacing w:before="0" w:after="0" w:line="240" w:lineRule="auto"/>
      </w:pPr>
      <w:r>
        <w:separator/>
      </w:r>
    </w:p>
  </w:footnote>
  <w:footnote w:type="continuationSeparator" w:id="0">
    <w:p w:rsidR="00235FA0" w:rsidRDefault="00235FA0" w:rsidP="00DF25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554D"/>
    <w:multiLevelType w:val="hybridMultilevel"/>
    <w:tmpl w:val="85A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8"/>
    <w:rsid w:val="000A690B"/>
    <w:rsid w:val="00235FA0"/>
    <w:rsid w:val="00494BEA"/>
    <w:rsid w:val="00507BB5"/>
    <w:rsid w:val="005470F4"/>
    <w:rsid w:val="005F28E9"/>
    <w:rsid w:val="007D7E29"/>
    <w:rsid w:val="008A33F8"/>
    <w:rsid w:val="008C7471"/>
    <w:rsid w:val="0098633F"/>
    <w:rsid w:val="009F75FD"/>
    <w:rsid w:val="00A42B09"/>
    <w:rsid w:val="00BB15BD"/>
    <w:rsid w:val="00C04215"/>
    <w:rsid w:val="00D24F19"/>
    <w:rsid w:val="00DE2B39"/>
    <w:rsid w:val="00DF2548"/>
    <w:rsid w:val="00EA67AA"/>
    <w:rsid w:val="00EB01E6"/>
    <w:rsid w:val="00F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8"/>
    <w:pPr>
      <w:spacing w:before="120" w:after="280"/>
    </w:pPr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"/>
    <w:qFormat/>
    <w:rsid w:val="00DF2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F2548"/>
    <w:pPr>
      <w:spacing w:before="40"/>
      <w:outlineLvl w:val="1"/>
    </w:pPr>
    <w:rPr>
      <w:color w:val="000000" w:themeColor="text1"/>
      <w:sz w:val="3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Моя Поликлиника"/>
    <w:basedOn w:val="1"/>
    <w:next w:val="2"/>
    <w:link w:val="a4"/>
    <w:qFormat/>
    <w:rsid w:val="00DF2548"/>
    <w:rPr>
      <w:rFonts w:ascii="Verdana" w:hAnsi="Verdana"/>
      <w:b/>
      <w:color w:val="auto"/>
      <w:sz w:val="64"/>
    </w:rPr>
  </w:style>
  <w:style w:type="paragraph" w:styleId="a5">
    <w:name w:val="List Paragraph"/>
    <w:basedOn w:val="a"/>
    <w:uiPriority w:val="34"/>
    <w:qFormat/>
    <w:rsid w:val="00DF254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F2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F2548"/>
    <w:rPr>
      <w:rFonts w:ascii="Verdana" w:eastAsiaTheme="majorEastAsia" w:hAnsi="Verdana" w:cstheme="majorBidi"/>
      <w:b/>
      <w:color w:val="000000" w:themeColor="text1"/>
      <w:sz w:val="34"/>
      <w:szCs w:val="26"/>
    </w:rPr>
  </w:style>
  <w:style w:type="character" w:customStyle="1" w:styleId="a4">
    <w:name w:val="Моя Поликлиника Знак"/>
    <w:basedOn w:val="10"/>
    <w:link w:val="a0"/>
    <w:rsid w:val="00DF2548"/>
    <w:rPr>
      <w:rFonts w:ascii="Verdana" w:eastAsiaTheme="majorEastAsia" w:hAnsi="Verdana" w:cstheme="majorBidi"/>
      <w:b/>
      <w:color w:val="2E74B5" w:themeColor="accent1" w:themeShade="BF"/>
      <w:sz w:val="64"/>
      <w:szCs w:val="32"/>
    </w:rPr>
  </w:style>
  <w:style w:type="paragraph" w:styleId="a6">
    <w:name w:val="header"/>
    <w:basedOn w:val="a"/>
    <w:link w:val="a7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2548"/>
    <w:rPr>
      <w:rFonts w:ascii="Verdana" w:hAnsi="Verdana"/>
      <w:sz w:val="24"/>
    </w:rPr>
  </w:style>
  <w:style w:type="paragraph" w:styleId="a8">
    <w:name w:val="footer"/>
    <w:basedOn w:val="a"/>
    <w:link w:val="a9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2548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8"/>
    <w:pPr>
      <w:spacing w:before="120" w:after="280"/>
    </w:pPr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"/>
    <w:qFormat/>
    <w:rsid w:val="00DF2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F2548"/>
    <w:pPr>
      <w:spacing w:before="40"/>
      <w:outlineLvl w:val="1"/>
    </w:pPr>
    <w:rPr>
      <w:color w:val="000000" w:themeColor="text1"/>
      <w:sz w:val="3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Моя Поликлиника"/>
    <w:basedOn w:val="1"/>
    <w:next w:val="2"/>
    <w:link w:val="a4"/>
    <w:qFormat/>
    <w:rsid w:val="00DF2548"/>
    <w:rPr>
      <w:rFonts w:ascii="Verdana" w:hAnsi="Verdana"/>
      <w:b/>
      <w:color w:val="auto"/>
      <w:sz w:val="64"/>
    </w:rPr>
  </w:style>
  <w:style w:type="paragraph" w:styleId="a5">
    <w:name w:val="List Paragraph"/>
    <w:basedOn w:val="a"/>
    <w:uiPriority w:val="34"/>
    <w:qFormat/>
    <w:rsid w:val="00DF254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F2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F2548"/>
    <w:rPr>
      <w:rFonts w:ascii="Verdana" w:eastAsiaTheme="majorEastAsia" w:hAnsi="Verdana" w:cstheme="majorBidi"/>
      <w:b/>
      <w:color w:val="000000" w:themeColor="text1"/>
      <w:sz w:val="34"/>
      <w:szCs w:val="26"/>
    </w:rPr>
  </w:style>
  <w:style w:type="character" w:customStyle="1" w:styleId="a4">
    <w:name w:val="Моя Поликлиника Знак"/>
    <w:basedOn w:val="10"/>
    <w:link w:val="a0"/>
    <w:rsid w:val="00DF2548"/>
    <w:rPr>
      <w:rFonts w:ascii="Verdana" w:eastAsiaTheme="majorEastAsia" w:hAnsi="Verdana" w:cstheme="majorBidi"/>
      <w:b/>
      <w:color w:val="2E74B5" w:themeColor="accent1" w:themeShade="BF"/>
      <w:sz w:val="64"/>
      <w:szCs w:val="32"/>
    </w:rPr>
  </w:style>
  <w:style w:type="paragraph" w:styleId="a6">
    <w:name w:val="header"/>
    <w:basedOn w:val="a"/>
    <w:link w:val="a7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2548"/>
    <w:rPr>
      <w:rFonts w:ascii="Verdana" w:hAnsi="Verdana"/>
      <w:sz w:val="24"/>
    </w:rPr>
  </w:style>
  <w:style w:type="paragraph" w:styleId="a8">
    <w:name w:val="footer"/>
    <w:basedOn w:val="a"/>
    <w:link w:val="a9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254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B958-36B7-4C26-8713-C0B2481B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Алексеевич Смирнов</dc:creator>
  <cp:lastModifiedBy>Lebedeva</cp:lastModifiedBy>
  <cp:revision>13</cp:revision>
  <dcterms:created xsi:type="dcterms:W3CDTF">2018-09-20T12:36:00Z</dcterms:created>
  <dcterms:modified xsi:type="dcterms:W3CDTF">2020-02-20T09:58:00Z</dcterms:modified>
</cp:coreProperties>
</file>